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AD" w:rsidRPr="00B44AAD" w:rsidRDefault="00B44AAD" w:rsidP="00B44AAD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B44AAD">
        <w:rPr>
          <w:rFonts w:eastAsia="Times New Roman" w:cs="Times New Roman"/>
          <w:b/>
          <w:sz w:val="32"/>
          <w:szCs w:val="32"/>
          <w:u w:val="single"/>
          <w:lang w:eastAsia="ru-RU"/>
        </w:rPr>
        <w:t>Коллизионное право</w:t>
      </w:r>
    </w:p>
    <w:p w:rsidR="00D93BCA" w:rsidRPr="0053634D" w:rsidRDefault="0053634D" w:rsidP="00B44AAD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b/>
          <w:sz w:val="25"/>
          <w:szCs w:val="25"/>
          <w:lang w:eastAsia="ru-RU"/>
        </w:rPr>
        <w:t>Вопросы к зачёту</w:t>
      </w:r>
    </w:p>
    <w:p w:rsidR="00A30E12" w:rsidRPr="0053634D" w:rsidRDefault="00C71E28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Calibri"/>
          <w:sz w:val="25"/>
          <w:szCs w:val="25"/>
        </w:rPr>
        <w:t>Понятие, предмет, принципы коллизионного права</w:t>
      </w:r>
      <w:r w:rsidR="00D879D1" w:rsidRPr="0053634D">
        <w:rPr>
          <w:rFonts w:eastAsia="Times New Roman" w:cs="Times New Roman"/>
          <w:sz w:val="25"/>
          <w:szCs w:val="25"/>
          <w:lang w:eastAsia="ru-RU"/>
        </w:rPr>
        <w:t xml:space="preserve">. </w:t>
      </w:r>
    </w:p>
    <w:p w:rsidR="00C71E28" w:rsidRPr="0053634D" w:rsidRDefault="00C71E28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Классификация коллизионных норм.</w:t>
      </w:r>
    </w:p>
    <w:p w:rsidR="00C71E28" w:rsidRPr="0053634D" w:rsidRDefault="00C71E28" w:rsidP="0053634D">
      <w:pPr>
        <w:pStyle w:val="a3"/>
        <w:numPr>
          <w:ilvl w:val="0"/>
          <w:numId w:val="34"/>
        </w:numPr>
        <w:tabs>
          <w:tab w:val="left" w:pos="142"/>
          <w:tab w:val="left" w:pos="1440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Виды юридических коллизий.</w:t>
      </w:r>
    </w:p>
    <w:p w:rsidR="00702FCE" w:rsidRPr="0053634D" w:rsidRDefault="00702FCE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Понятие юридической коллизии.</w:t>
      </w:r>
    </w:p>
    <w:p w:rsidR="00313364" w:rsidRPr="0053634D" w:rsidRDefault="00702FCE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Понятие и структура коллизионных норм.</w:t>
      </w:r>
    </w:p>
    <w:p w:rsidR="004772C6" w:rsidRPr="0053634D" w:rsidRDefault="00702FCE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Понятие автономии воли.</w:t>
      </w:r>
    </w:p>
    <w:p w:rsidR="00BA3E43" w:rsidRPr="0053634D" w:rsidRDefault="00702FCE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Понятие формулы прикрепления.</w:t>
      </w:r>
    </w:p>
    <w:p w:rsidR="00702FCE" w:rsidRPr="0053634D" w:rsidRDefault="00654449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bCs/>
          <w:sz w:val="25"/>
          <w:szCs w:val="25"/>
          <w:lang w:eastAsia="ru-RU"/>
        </w:rPr>
        <w:t>Понятие и виды унификации.</w:t>
      </w:r>
    </w:p>
    <w:p w:rsidR="00D93BCA" w:rsidRPr="0053634D" w:rsidRDefault="00654449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Источники коллизионного права.</w:t>
      </w:r>
    </w:p>
    <w:p w:rsidR="00D93BCA" w:rsidRPr="0053634D" w:rsidRDefault="00062FF1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Третейское разбирательство как способ преодоления юридических коллизий.</w:t>
      </w:r>
    </w:p>
    <w:p w:rsidR="00062FF1" w:rsidRPr="0053634D" w:rsidRDefault="00062FF1" w:rsidP="005363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Судебные процедуры как способ преодоления юридических коллизий.</w:t>
      </w:r>
    </w:p>
    <w:p w:rsidR="00062FF1" w:rsidRPr="0053634D" w:rsidRDefault="00062FF1" w:rsidP="0053634D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История развития коллизионного права.</w:t>
      </w:r>
    </w:p>
    <w:p w:rsidR="00D93BCA" w:rsidRPr="0053634D" w:rsidRDefault="00062FF1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bCs/>
          <w:sz w:val="25"/>
          <w:szCs w:val="25"/>
          <w:lang w:eastAsia="ru-RU"/>
        </w:rPr>
        <w:t>Правовые режимы предотвращения коллизий.</w:t>
      </w:r>
    </w:p>
    <w:p w:rsidR="00D93BCA" w:rsidRPr="0053634D" w:rsidRDefault="00062FF1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Межотраслевые коллизии и способы их разрешения.</w:t>
      </w:r>
    </w:p>
    <w:p w:rsidR="00D93BCA" w:rsidRPr="0053634D" w:rsidRDefault="0084489C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Коллизии в отраслях права и способы их разрешения.</w:t>
      </w:r>
    </w:p>
    <w:p w:rsidR="00065DDA" w:rsidRPr="0053634D" w:rsidRDefault="0084489C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Переговоры и достижение договоренности как способ преодоления юридических коллизий.</w:t>
      </w:r>
    </w:p>
    <w:p w:rsidR="00065DDA" w:rsidRPr="0053634D" w:rsidRDefault="0084489C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Управленческие процедуры разрешения споров как способ преодоления юридических коллизий.</w:t>
      </w:r>
    </w:p>
    <w:p w:rsidR="00065DDA" w:rsidRPr="0053634D" w:rsidRDefault="00A30E12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Понятие и источники коллизионного права. </w:t>
      </w:r>
    </w:p>
    <w:p w:rsidR="00065DDA" w:rsidRPr="0053634D" w:rsidRDefault="00A30E12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Охарактеризуйте закон флага. </w:t>
      </w:r>
    </w:p>
    <w:p w:rsidR="00B44AAD" w:rsidRPr="0053634D" w:rsidRDefault="00A30E12" w:rsidP="0053634D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Закон, избранный сторонами правоотношения. </w:t>
      </w:r>
    </w:p>
    <w:p w:rsidR="00B44AAD" w:rsidRPr="0053634D" w:rsidRDefault="00B44AAD" w:rsidP="00B44AAD">
      <w:pPr>
        <w:pStyle w:val="a3"/>
        <w:tabs>
          <w:tab w:val="left" w:pos="142"/>
        </w:tabs>
        <w:spacing w:after="0" w:line="240" w:lineRule="auto"/>
        <w:ind w:left="0" w:firstLine="567"/>
        <w:jc w:val="center"/>
        <w:rPr>
          <w:rFonts w:eastAsia="Times New Roman" w:cs="Times New Roman"/>
          <w:b/>
          <w:sz w:val="25"/>
          <w:szCs w:val="25"/>
          <w:lang w:eastAsia="ru-RU"/>
        </w:rPr>
      </w:pPr>
      <w:r w:rsidRPr="0053634D">
        <w:rPr>
          <w:rFonts w:eastAsia="Times New Roman" w:cs="Times New Roman"/>
          <w:b/>
          <w:sz w:val="25"/>
          <w:szCs w:val="25"/>
          <w:lang w:eastAsia="ru-RU"/>
        </w:rPr>
        <w:t>Практико-ориентированные задания</w:t>
      </w:r>
    </w:p>
    <w:p w:rsidR="00A30E12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теории неограниченного применения автономии воли и теории ограниченного применения автономии воли.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  <w:tab w:val="left" w:pos="1440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закон валюты долга.</w:t>
      </w:r>
      <w:r w:rsidRPr="0053634D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  <w:tab w:val="left" w:pos="1440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и выделите отличия автономии воли от ссылки на нормативный акт национального права (инкорпорация).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личного закона физического лица и личного закона юридического лица.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пути и способы преодоления юридических коллизий.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закона места совершения акта и закона места совершения договора.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Проанализируйте закон наиболее тесной связи и выделите сферы его применения. 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теории двухчленной коллизионной нормы и трехчленной коллизионной нормы.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закон места исполнения договора и закон места причинения вреда.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закон места совершения брака.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bCs/>
          <w:sz w:val="25"/>
          <w:szCs w:val="25"/>
          <w:lang w:eastAsia="ru-RU"/>
        </w:rPr>
        <w:t>Проанализируйте закон места нахождения вещи и определите регулируемые им правоотношения.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Проанализируйте причины возникновения юридических коллизий. 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закон суда и выделите</w:t>
      </w:r>
      <w:r w:rsidRPr="0053634D">
        <w:rPr>
          <w:rFonts w:eastAsia="Times New Roman" w:cs="Times New Roman"/>
          <w:sz w:val="25"/>
          <w:szCs w:val="25"/>
          <w:lang w:eastAsia="ru-RU"/>
        </w:rPr>
        <w:t xml:space="preserve"> возможные сферы его применения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применение унифицированных актов, содержащих коллизионные нормы, к международным частноправовым отношениям.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критерии конституционности правовых актов и выделите способы обеспечения верховенства Конституции РФ.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bCs/>
          <w:sz w:val="25"/>
          <w:szCs w:val="25"/>
          <w:lang w:eastAsia="ru-RU"/>
        </w:rPr>
        <w:t>Проведите сравнительно-правовой анализ внутригосударственных и международных источников коллизионного права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Проведите сравнительно-правовой анализ коллизионной нормы и классической нормы права.</w:t>
      </w:r>
    </w:p>
    <w:p w:rsidR="0053634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природу коллизионной нормы, выделите ее отличительные признаки.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 xml:space="preserve">Проанализируйте закон места работы, выделите и охарактеризуйте сферу его применения. </w:t>
      </w:r>
    </w:p>
    <w:p w:rsidR="00B44AAD" w:rsidRPr="0053634D" w:rsidRDefault="00B44AAD" w:rsidP="0053634D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53634D">
        <w:rPr>
          <w:rFonts w:eastAsia="Times New Roman" w:cs="Times New Roman"/>
          <w:sz w:val="25"/>
          <w:szCs w:val="25"/>
          <w:lang w:eastAsia="ru-RU"/>
        </w:rPr>
        <w:t>Проанализируйте закон страны продавца и выделите регулируемые им правоотношения.</w:t>
      </w:r>
      <w:bookmarkStart w:id="0" w:name="_GoBack"/>
      <w:bookmarkEnd w:id="0"/>
    </w:p>
    <w:sectPr w:rsidR="00B44AAD" w:rsidRPr="0053634D" w:rsidSect="0053634D">
      <w:pgSz w:w="11906" w:h="16838"/>
      <w:pgMar w:top="284" w:right="397" w:bottom="284" w:left="145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B6C14"/>
    <w:multiLevelType w:val="hybridMultilevel"/>
    <w:tmpl w:val="34620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36C76"/>
    <w:multiLevelType w:val="hybridMultilevel"/>
    <w:tmpl w:val="8FD6A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525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540E4D"/>
    <w:multiLevelType w:val="hybridMultilevel"/>
    <w:tmpl w:val="9146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59A"/>
    <w:multiLevelType w:val="hybridMultilevel"/>
    <w:tmpl w:val="C14C0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E0B45"/>
    <w:multiLevelType w:val="hybridMultilevel"/>
    <w:tmpl w:val="070CD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B7191"/>
    <w:multiLevelType w:val="hybridMultilevel"/>
    <w:tmpl w:val="3E722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02C85"/>
    <w:multiLevelType w:val="hybridMultilevel"/>
    <w:tmpl w:val="28105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7014C"/>
    <w:multiLevelType w:val="hybridMultilevel"/>
    <w:tmpl w:val="F3CEC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EB05C1"/>
    <w:multiLevelType w:val="hybridMultilevel"/>
    <w:tmpl w:val="CF824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582D5E"/>
    <w:multiLevelType w:val="hybridMultilevel"/>
    <w:tmpl w:val="5C465834"/>
    <w:lvl w:ilvl="0" w:tplc="2C680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127205"/>
    <w:multiLevelType w:val="hybridMultilevel"/>
    <w:tmpl w:val="EE24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3C4137"/>
    <w:multiLevelType w:val="hybridMultilevel"/>
    <w:tmpl w:val="59466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892D68"/>
    <w:multiLevelType w:val="hybridMultilevel"/>
    <w:tmpl w:val="D9A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5C7DF1"/>
    <w:multiLevelType w:val="hybridMultilevel"/>
    <w:tmpl w:val="CFACA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21091"/>
    <w:multiLevelType w:val="hybridMultilevel"/>
    <w:tmpl w:val="DCB21F34"/>
    <w:lvl w:ilvl="0" w:tplc="EC4A74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720C18"/>
    <w:multiLevelType w:val="multilevel"/>
    <w:tmpl w:val="B5B21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5D61FE"/>
    <w:multiLevelType w:val="hybridMultilevel"/>
    <w:tmpl w:val="16F4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3523A7"/>
    <w:multiLevelType w:val="hybridMultilevel"/>
    <w:tmpl w:val="2D5810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2758A"/>
    <w:multiLevelType w:val="hybridMultilevel"/>
    <w:tmpl w:val="A96AD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C0157"/>
    <w:multiLevelType w:val="hybridMultilevel"/>
    <w:tmpl w:val="4B30E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926398"/>
    <w:multiLevelType w:val="hybridMultilevel"/>
    <w:tmpl w:val="09543282"/>
    <w:lvl w:ilvl="0" w:tplc="BE56958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F56BEF"/>
    <w:multiLevelType w:val="hybridMultilevel"/>
    <w:tmpl w:val="0D446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B00762"/>
    <w:multiLevelType w:val="hybridMultilevel"/>
    <w:tmpl w:val="C1A08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860D7"/>
    <w:multiLevelType w:val="hybridMultilevel"/>
    <w:tmpl w:val="CB889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E83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F72F87"/>
    <w:multiLevelType w:val="multilevel"/>
    <w:tmpl w:val="6542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6">
    <w:abstractNumId w:val="4"/>
  </w:num>
  <w:num w:numId="27">
    <w:abstractNumId w:val="22"/>
  </w:num>
  <w:num w:numId="28">
    <w:abstractNumId w:val="31"/>
  </w:num>
  <w:num w:numId="29">
    <w:abstractNumId w:val="30"/>
  </w:num>
  <w:num w:numId="30">
    <w:abstractNumId w:val="16"/>
  </w:num>
  <w:num w:numId="31">
    <w:abstractNumId w:val="21"/>
  </w:num>
  <w:num w:numId="32">
    <w:abstractNumId w:val="6"/>
  </w:num>
  <w:num w:numId="33">
    <w:abstractNumId w:val="2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A"/>
    <w:rsid w:val="000156A2"/>
    <w:rsid w:val="000249B2"/>
    <w:rsid w:val="00062FF1"/>
    <w:rsid w:val="00065DDA"/>
    <w:rsid w:val="00070961"/>
    <w:rsid w:val="00075C1C"/>
    <w:rsid w:val="000D6430"/>
    <w:rsid w:val="00111CA7"/>
    <w:rsid w:val="001A18EF"/>
    <w:rsid w:val="001A205B"/>
    <w:rsid w:val="001C22E4"/>
    <w:rsid w:val="001E0489"/>
    <w:rsid w:val="00200AA6"/>
    <w:rsid w:val="002321B5"/>
    <w:rsid w:val="00277CDF"/>
    <w:rsid w:val="002810DE"/>
    <w:rsid w:val="002E4447"/>
    <w:rsid w:val="00313364"/>
    <w:rsid w:val="00336467"/>
    <w:rsid w:val="00384970"/>
    <w:rsid w:val="003B675B"/>
    <w:rsid w:val="003B7F3B"/>
    <w:rsid w:val="00404A58"/>
    <w:rsid w:val="00445453"/>
    <w:rsid w:val="004772C6"/>
    <w:rsid w:val="004B1A7C"/>
    <w:rsid w:val="004F0162"/>
    <w:rsid w:val="005240D3"/>
    <w:rsid w:val="0053634D"/>
    <w:rsid w:val="0056099C"/>
    <w:rsid w:val="00561C3C"/>
    <w:rsid w:val="00565F92"/>
    <w:rsid w:val="005B7A5F"/>
    <w:rsid w:val="00654449"/>
    <w:rsid w:val="00674E3C"/>
    <w:rsid w:val="00677F6B"/>
    <w:rsid w:val="006A5E23"/>
    <w:rsid w:val="006C0170"/>
    <w:rsid w:val="00702FCE"/>
    <w:rsid w:val="00753FBB"/>
    <w:rsid w:val="007556D8"/>
    <w:rsid w:val="007F6B7E"/>
    <w:rsid w:val="007F7476"/>
    <w:rsid w:val="00800E97"/>
    <w:rsid w:val="0084489C"/>
    <w:rsid w:val="008674BF"/>
    <w:rsid w:val="008B083C"/>
    <w:rsid w:val="008D0C95"/>
    <w:rsid w:val="00916736"/>
    <w:rsid w:val="00960C11"/>
    <w:rsid w:val="009953B2"/>
    <w:rsid w:val="009E2460"/>
    <w:rsid w:val="00A30E12"/>
    <w:rsid w:val="00A364DA"/>
    <w:rsid w:val="00A65F08"/>
    <w:rsid w:val="00A91906"/>
    <w:rsid w:val="00B36446"/>
    <w:rsid w:val="00B44AAD"/>
    <w:rsid w:val="00BA3AE8"/>
    <w:rsid w:val="00BA3E43"/>
    <w:rsid w:val="00BB1307"/>
    <w:rsid w:val="00C66243"/>
    <w:rsid w:val="00C71E28"/>
    <w:rsid w:val="00C92BDA"/>
    <w:rsid w:val="00C93AE2"/>
    <w:rsid w:val="00CC6613"/>
    <w:rsid w:val="00D111DC"/>
    <w:rsid w:val="00D47193"/>
    <w:rsid w:val="00D879D1"/>
    <w:rsid w:val="00D93BCA"/>
    <w:rsid w:val="00DC2193"/>
    <w:rsid w:val="00E0410A"/>
    <w:rsid w:val="00E26D14"/>
    <w:rsid w:val="00E31234"/>
    <w:rsid w:val="00E41B59"/>
    <w:rsid w:val="00E56439"/>
    <w:rsid w:val="00E82A7A"/>
    <w:rsid w:val="00ED37FB"/>
    <w:rsid w:val="00EE1C81"/>
    <w:rsid w:val="00EE2CA0"/>
    <w:rsid w:val="00F8089A"/>
    <w:rsid w:val="00FC7829"/>
    <w:rsid w:val="00FC783E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8B83-3D8E-460C-B03E-22618241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93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3"/>
    <w:link w:val="10"/>
    <w:qFormat/>
    <w:rsid w:val="00BA3AE8"/>
    <w:pPr>
      <w:numPr>
        <w:ilvl w:val="1"/>
        <w:numId w:val="1"/>
      </w:numPr>
      <w:spacing w:line="480" w:lineRule="auto"/>
      <w:jc w:val="both"/>
    </w:pPr>
    <w:rPr>
      <w:rFonts w:asciiTheme="majorBidi" w:hAnsiTheme="majorBidi" w:cstheme="majorBidi"/>
      <w:b/>
      <w:bCs/>
      <w:szCs w:val="28"/>
    </w:rPr>
  </w:style>
  <w:style w:type="character" w:customStyle="1" w:styleId="10">
    <w:name w:val="Заголовок1 Знак"/>
    <w:basedOn w:val="a0"/>
    <w:link w:val="1"/>
    <w:rsid w:val="00BA3AE8"/>
    <w:rPr>
      <w:rFonts w:asciiTheme="majorBidi" w:hAnsiTheme="majorBid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A3AE8"/>
    <w:pPr>
      <w:ind w:left="720"/>
      <w:contextualSpacing/>
    </w:pPr>
  </w:style>
  <w:style w:type="table" w:styleId="a4">
    <w:name w:val="Table Grid"/>
    <w:basedOn w:val="a1"/>
    <w:uiPriority w:val="59"/>
    <w:rsid w:val="00D9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44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Орлова</dc:creator>
  <cp:keywords/>
  <dc:description/>
  <cp:lastModifiedBy>Оксана О. Сухорукова</cp:lastModifiedBy>
  <cp:revision>2</cp:revision>
  <dcterms:created xsi:type="dcterms:W3CDTF">2023-03-01T11:16:00Z</dcterms:created>
  <dcterms:modified xsi:type="dcterms:W3CDTF">2023-03-01T11:16:00Z</dcterms:modified>
</cp:coreProperties>
</file>